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C486" w14:textId="77777777" w:rsidR="00C1582D" w:rsidRPr="00C1582D" w:rsidRDefault="00C1582D" w:rsidP="00C158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PROGRAMAÇÃO DE ATIVIDADES DO JEPI – 2025</w:t>
      </w:r>
    </w:p>
    <w:p w14:paraId="28BE4B82" w14:textId="77777777" w:rsidR="00C1582D" w:rsidRPr="00C1582D" w:rsidRDefault="00C1582D" w:rsidP="00C158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pict w14:anchorId="00B01B99">
          <v:rect id="_x0000_i1075" style="width:0;height:1.5pt" o:hralign="center" o:hrstd="t" o:hr="t" fillcolor="#a0a0a0" stroked="f"/>
        </w:pict>
      </w:r>
    </w:p>
    <w:p w14:paraId="062AED1F" w14:textId="37D773FC" w:rsidR="00C1582D" w:rsidRPr="00C1582D" w:rsidRDefault="00C1582D" w:rsidP="00C158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28/07 – Chegada e Abertura</w:t>
      </w:r>
    </w:p>
    <w:p w14:paraId="2F03C694" w14:textId="77777777" w:rsidR="00C1582D" w:rsidRPr="00C1582D" w:rsidRDefault="00C1582D" w:rsidP="00C1582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Chegada das delegações</w:t>
      </w:r>
    </w:p>
    <w:p w14:paraId="1D18B23A" w14:textId="77777777" w:rsidR="00C1582D" w:rsidRDefault="00C1582D" w:rsidP="00C1582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Abertura oficial</w:t>
      </w:r>
    </w:p>
    <w:p w14:paraId="5D54822F" w14:textId="77777777" w:rsidR="00C1582D" w:rsidRPr="00C1582D" w:rsidRDefault="00C1582D" w:rsidP="00C1582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 Auditório Santa Mônica</w:t>
      </w:r>
    </w:p>
    <w:p w14:paraId="28F809AF" w14:textId="77777777" w:rsidR="00C1582D" w:rsidRDefault="00C1582D" w:rsidP="00C1582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>Recepção das delegações pelo governador Renato Casagrande, secretário José Carlos Nunes e demais autoridades</w:t>
      </w:r>
    </w:p>
    <w:p w14:paraId="18644B51" w14:textId="10DA7CF2" w:rsidR="00C1582D" w:rsidRPr="00C1582D" w:rsidRDefault="00C1582D" w:rsidP="00C1582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>Apresentação cultural: grupo de ginástica “Campeões de Futuro” (Guarapari) ou grupo de líderes de torcida (Guarapari)</w:t>
      </w:r>
    </w:p>
    <w:p w14:paraId="5AAA220A" w14:textId="77777777" w:rsidR="00C1582D" w:rsidRPr="00C1582D" w:rsidRDefault="00C1582D" w:rsidP="00C1582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Congresso técnico do Voleibol</w:t>
      </w:r>
    </w:p>
    <w:p w14:paraId="4BE8BBA3" w14:textId="77777777" w:rsidR="00C1582D" w:rsidRPr="00C1582D" w:rsidRDefault="00C1582D" w:rsidP="00C1582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pict w14:anchorId="7F1F705B">
          <v:rect id="_x0000_i1076" style="width:0;height:1.5pt" o:hralign="center" o:hrstd="t" o:hr="t" fillcolor="#a0a0a0" stroked="f"/>
        </w:pict>
      </w:r>
    </w:p>
    <w:p w14:paraId="3A734C88" w14:textId="77777777" w:rsidR="00C1582D" w:rsidRPr="00C1582D" w:rsidRDefault="00C1582D" w:rsidP="00C158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29/07 – Início das Competições</w:t>
      </w:r>
    </w:p>
    <w:p w14:paraId="744BE1F5" w14:textId="77777777" w:rsidR="00C1582D" w:rsidRPr="00C1582D" w:rsidRDefault="00C1582D" w:rsidP="00C1582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06h30 às 09h30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Café da manhã</w:t>
      </w:r>
    </w:p>
    <w:p w14:paraId="1E286B11" w14:textId="77777777" w:rsidR="00C1582D" w:rsidRPr="00C1582D" w:rsidRDefault="00C1582D" w:rsidP="00C1582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08h30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Início das competições:</w:t>
      </w:r>
    </w:p>
    <w:p w14:paraId="0FA036C8" w14:textId="77777777" w:rsidR="00C1582D" w:rsidRPr="00C1582D" w:rsidRDefault="00C1582D" w:rsidP="00C1582D">
      <w:p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Voleibol –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nas quadras</w:t>
      </w:r>
    </w:p>
    <w:p w14:paraId="106254B3" w14:textId="77777777" w:rsidR="00C1582D" w:rsidRPr="00C1582D" w:rsidRDefault="00C1582D" w:rsidP="00C1582D">
      <w:p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Bocha –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Clube da AABB</w:t>
      </w:r>
    </w:p>
    <w:p w14:paraId="275819CA" w14:textId="77777777" w:rsidR="00C1582D" w:rsidRPr="00C1582D" w:rsidRDefault="00C1582D" w:rsidP="00C1582D">
      <w:p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Dominó –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salão de jogos</w:t>
      </w:r>
    </w:p>
    <w:p w14:paraId="79E22E26" w14:textId="77777777" w:rsidR="00C1582D" w:rsidRPr="00C1582D" w:rsidRDefault="00C1582D" w:rsidP="00C1582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17h30 às 20h00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Jantar</w:t>
      </w:r>
    </w:p>
    <w:p w14:paraId="1D4C0001" w14:textId="022383E0" w:rsidR="00C1582D" w:rsidRDefault="00C1582D" w:rsidP="00C1582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Atividade no Bar da Piscina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>Apresentação coreográfica de seis grupos</w:t>
      </w:r>
    </w:p>
    <w:p w14:paraId="2786DE40" w14:textId="77777777" w:rsidR="00C1582D" w:rsidRPr="00C1582D" w:rsidRDefault="00C1582D" w:rsidP="00C1582D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3D483D" w14:textId="77777777" w:rsidR="00C1582D" w:rsidRPr="00C1582D" w:rsidRDefault="00C1582D" w:rsidP="00C1582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20h30 às 00h00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Competição de Dança de Salão no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Bar da Piscina</w:t>
      </w:r>
    </w:p>
    <w:p w14:paraId="7609051A" w14:textId="77777777" w:rsidR="00C1582D" w:rsidRPr="00C1582D" w:rsidRDefault="00C1582D" w:rsidP="00C1582D">
      <w:p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t>Oito casais se apresentam na modalidade bolero</w:t>
      </w:r>
    </w:p>
    <w:p w14:paraId="5315B872" w14:textId="77777777" w:rsidR="00C1582D" w:rsidRPr="00C1582D" w:rsidRDefault="00C1582D" w:rsidP="00C1582D">
      <w:pPr>
        <w:spacing w:before="100" w:beforeAutospacing="1" w:after="100" w:afterAutospacing="1" w:line="276" w:lineRule="auto"/>
        <w:ind w:left="1440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Em seguida, apresentação de DJ ou grupo de samba com repertório dos anos 60 e 70</w:t>
      </w:r>
    </w:p>
    <w:p w14:paraId="0351CCF4" w14:textId="77777777" w:rsidR="00C1582D" w:rsidRPr="00C1582D" w:rsidRDefault="00C1582D" w:rsidP="00C1582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pict w14:anchorId="7426409A">
          <v:rect id="_x0000_i1077" style="width:0;height:1.5pt" o:hralign="center" o:hrstd="t" o:hr="t" fillcolor="#a0a0a0" stroked="f"/>
        </w:pict>
      </w:r>
    </w:p>
    <w:p w14:paraId="74305074" w14:textId="77777777" w:rsidR="00C1582D" w:rsidRPr="00C1582D" w:rsidRDefault="00C1582D" w:rsidP="00C158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30/07</w:t>
      </w:r>
    </w:p>
    <w:p w14:paraId="7C8B6B99" w14:textId="77777777" w:rsidR="00C1582D" w:rsidRPr="00C1582D" w:rsidRDefault="00C1582D" w:rsidP="00C1582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Continuação das competições nas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quadras</w:t>
      </w:r>
    </w:p>
    <w:p w14:paraId="0BABCE49" w14:textId="77777777" w:rsidR="00C1582D" w:rsidRPr="00C1582D" w:rsidRDefault="00C1582D" w:rsidP="00C1582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Apresentação de cinco grupos para a competição de coreografia</w:t>
      </w:r>
    </w:p>
    <w:p w14:paraId="59158A2E" w14:textId="77777777" w:rsidR="00C1582D" w:rsidRPr="00C1582D" w:rsidRDefault="00C1582D" w:rsidP="00C1582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Semifinais da Dança de Salão</w:t>
      </w:r>
    </w:p>
    <w:p w14:paraId="2A62E160" w14:textId="77777777" w:rsidR="00C1582D" w:rsidRPr="00C1582D" w:rsidRDefault="00C1582D" w:rsidP="00C1582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pict w14:anchorId="7A894EC0">
          <v:rect id="_x0000_i1078" style="width:0;height:1.5pt" o:hralign="center" o:hrstd="t" o:hr="t" fillcolor="#a0a0a0" stroked="f"/>
        </w:pict>
      </w:r>
    </w:p>
    <w:p w14:paraId="2E6CF179" w14:textId="77777777" w:rsidR="00C1582D" w:rsidRPr="00C1582D" w:rsidRDefault="00C1582D" w:rsidP="00C158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31/07</w:t>
      </w:r>
    </w:p>
    <w:p w14:paraId="24788161" w14:textId="77777777" w:rsidR="00C1582D" w:rsidRPr="00C1582D" w:rsidRDefault="00C1582D" w:rsidP="00C1582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Continuação das competições nas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quadras</w:t>
      </w:r>
    </w:p>
    <w:p w14:paraId="3E083896" w14:textId="77777777" w:rsidR="00C1582D" w:rsidRPr="00C1582D" w:rsidRDefault="00C1582D" w:rsidP="00C1582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Apresentação de cinco grupos para a final da competição de coreografia</w:t>
      </w:r>
    </w:p>
    <w:p w14:paraId="5C6F9DDE" w14:textId="77777777" w:rsidR="00C1582D" w:rsidRPr="00C1582D" w:rsidRDefault="00C1582D" w:rsidP="00C1582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Finais da Dança de Salão</w:t>
      </w:r>
    </w:p>
    <w:p w14:paraId="41084383" w14:textId="77777777" w:rsidR="00C1582D" w:rsidRPr="00C1582D" w:rsidRDefault="00C1582D" w:rsidP="00C1582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sz w:val="24"/>
          <w:szCs w:val="24"/>
          <w:lang w:eastAsia="pt-BR"/>
        </w:rPr>
        <w:pict w14:anchorId="009F10DE">
          <v:rect id="_x0000_i1079" style="width:0;height:1.5pt" o:hralign="center" o:hrstd="t" o:hr="t" fillcolor="#a0a0a0" stroked="f"/>
        </w:pict>
      </w:r>
    </w:p>
    <w:p w14:paraId="7512C7B6" w14:textId="77777777" w:rsidR="00C1582D" w:rsidRPr="00C1582D" w:rsidRDefault="00C1582D" w:rsidP="00C1582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01/08 – Encerramento</w:t>
      </w:r>
    </w:p>
    <w:p w14:paraId="6C848A20" w14:textId="77777777" w:rsidR="00C1582D" w:rsidRPr="00C1582D" w:rsidRDefault="00C1582D" w:rsidP="00C158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08h30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Finais da competição de Voleibol</w:t>
      </w:r>
    </w:p>
    <w:p w14:paraId="14FD5AB4" w14:textId="62C5C42E" w:rsidR="00C1582D" w:rsidRPr="00C1582D" w:rsidRDefault="00C1582D" w:rsidP="00C158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Bingo com sorteio de três prêmios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Local: </w:t>
      </w: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Restaurante</w:t>
      </w:r>
    </w:p>
    <w:p w14:paraId="568D587F" w14:textId="77777777" w:rsidR="00C1582D" w:rsidRPr="00C1582D" w:rsidRDefault="00C1582D" w:rsidP="00C1582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58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11h00</w:t>
      </w:r>
      <w:r w:rsidRPr="00C1582D">
        <w:rPr>
          <w:rFonts w:ascii="Arial" w:eastAsia="Times New Roman" w:hAnsi="Arial" w:cs="Arial"/>
          <w:sz w:val="24"/>
          <w:szCs w:val="24"/>
          <w:lang w:eastAsia="pt-BR"/>
        </w:rPr>
        <w:t xml:space="preserve"> – Almoço e saída do hotel</w:t>
      </w:r>
    </w:p>
    <w:p w14:paraId="021C709B" w14:textId="77777777" w:rsidR="00C1582D" w:rsidRDefault="00C1582D" w:rsidP="00C1582D">
      <w:pPr>
        <w:jc w:val="center"/>
        <w:rPr>
          <w:b/>
          <w:sz w:val="28"/>
          <w:szCs w:val="28"/>
        </w:rPr>
      </w:pPr>
    </w:p>
    <w:p w14:paraId="1818909A" w14:textId="77777777" w:rsidR="00C1582D" w:rsidRDefault="00C1582D" w:rsidP="00C1582D">
      <w:pPr>
        <w:jc w:val="center"/>
        <w:rPr>
          <w:b/>
          <w:sz w:val="28"/>
          <w:szCs w:val="28"/>
        </w:rPr>
      </w:pPr>
    </w:p>
    <w:p w14:paraId="77F198DB" w14:textId="77777777" w:rsidR="0094315E" w:rsidRDefault="0094315E"/>
    <w:sectPr w:rsidR="009431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9F6D" w14:textId="77777777" w:rsidR="00C1582D" w:rsidRDefault="00C1582D" w:rsidP="00C1582D">
      <w:pPr>
        <w:spacing w:after="0" w:line="240" w:lineRule="auto"/>
      </w:pPr>
      <w:r>
        <w:separator/>
      </w:r>
    </w:p>
  </w:endnote>
  <w:endnote w:type="continuationSeparator" w:id="0">
    <w:p w14:paraId="05EDA6CC" w14:textId="77777777" w:rsidR="00C1582D" w:rsidRDefault="00C1582D" w:rsidP="00C1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3C5D" w14:textId="77777777" w:rsidR="00C1582D" w:rsidRDefault="00C1582D" w:rsidP="00C1582D">
      <w:pPr>
        <w:spacing w:after="0" w:line="240" w:lineRule="auto"/>
      </w:pPr>
      <w:r>
        <w:separator/>
      </w:r>
    </w:p>
  </w:footnote>
  <w:footnote w:type="continuationSeparator" w:id="0">
    <w:p w14:paraId="25DC7B2D" w14:textId="77777777" w:rsidR="00C1582D" w:rsidRDefault="00C1582D" w:rsidP="00C1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3D3D" w14:textId="15EFBDEE" w:rsidR="00C1582D" w:rsidRPr="00C1582D" w:rsidRDefault="00C1582D" w:rsidP="00C1582D">
    <w:pPr>
      <w:ind w:left="1440" w:right="-1036"/>
      <w:rPr>
        <w:rFonts w:ascii="Arial" w:hAnsi="Arial" w:cs="Arial"/>
        <w:b/>
        <w:sz w:val="28"/>
        <w:szCs w:val="28"/>
      </w:rPr>
    </w:pPr>
    <w:r w:rsidRPr="00C1582D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8D93417" wp14:editId="6FB052CF">
          <wp:simplePos x="0" y="0"/>
          <wp:positionH relativeFrom="column">
            <wp:posOffset>48260</wp:posOffset>
          </wp:positionH>
          <wp:positionV relativeFrom="paragraph">
            <wp:posOffset>-210185</wp:posOffset>
          </wp:positionV>
          <wp:extent cx="624205" cy="790575"/>
          <wp:effectExtent l="0" t="0" r="4445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82D">
      <w:rPr>
        <w:rFonts w:ascii="Arial" w:hAnsi="Arial" w:cs="Arial"/>
        <w:b/>
        <w:sz w:val="28"/>
        <w:szCs w:val="28"/>
      </w:rPr>
      <w:t>Governo do Estado do Espírito Santo</w:t>
    </w:r>
  </w:p>
  <w:p w14:paraId="60522EF1" w14:textId="77777777" w:rsidR="00C1582D" w:rsidRDefault="00C1582D" w:rsidP="00C1582D">
    <w:pPr>
      <w:pStyle w:val="Commarcadores"/>
      <w:numPr>
        <w:ilvl w:val="0"/>
        <w:numId w:val="0"/>
      </w:numPr>
      <w:ind w:left="1440"/>
      <w:rPr>
        <w:rFonts w:ascii="Arial" w:hAnsi="Arial" w:cs="Arial"/>
      </w:rPr>
    </w:pPr>
    <w:r w:rsidRPr="00C1582D">
      <w:rPr>
        <w:rFonts w:ascii="Arial" w:hAnsi="Arial" w:cs="Arial"/>
      </w:rPr>
      <w:t>Secretaria de Estado de Esportes e Lazer – SESPORT</w:t>
    </w:r>
  </w:p>
  <w:p w14:paraId="4BDFAEF7" w14:textId="77777777" w:rsidR="00C1582D" w:rsidRDefault="00C1582D" w:rsidP="00C1582D">
    <w:pPr>
      <w:pStyle w:val="Cabealho"/>
    </w:pPr>
  </w:p>
  <w:p w14:paraId="3B6D8CDB" w14:textId="2F20BC97" w:rsidR="00C1582D" w:rsidRDefault="00C1582D">
    <w:pPr>
      <w:pStyle w:val="Cabealho"/>
    </w:pPr>
  </w:p>
  <w:p w14:paraId="35619CE7" w14:textId="77777777" w:rsidR="00C1582D" w:rsidRDefault="00C158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40F272"/>
    <w:lvl w:ilvl="0">
      <w:start w:val="1"/>
      <w:numFmt w:val="bullet"/>
      <w:pStyle w:val="Commarcadore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7742FA6"/>
    <w:multiLevelType w:val="multilevel"/>
    <w:tmpl w:val="4A2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E7B6F"/>
    <w:multiLevelType w:val="multilevel"/>
    <w:tmpl w:val="372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C2431"/>
    <w:multiLevelType w:val="multilevel"/>
    <w:tmpl w:val="6C2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A44B2"/>
    <w:multiLevelType w:val="multilevel"/>
    <w:tmpl w:val="5E0E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D5AC7"/>
    <w:multiLevelType w:val="multilevel"/>
    <w:tmpl w:val="B49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2D"/>
    <w:rsid w:val="002C2FD9"/>
    <w:rsid w:val="00360E1D"/>
    <w:rsid w:val="0049018F"/>
    <w:rsid w:val="0094315E"/>
    <w:rsid w:val="00B73EDB"/>
    <w:rsid w:val="00C1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453E"/>
  <w15:chartTrackingRefBased/>
  <w15:docId w15:val="{538FE0CD-FC0E-40FF-918E-2BAE9A8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82D"/>
  </w:style>
  <w:style w:type="paragraph" w:styleId="Rodap">
    <w:name w:val="footer"/>
    <w:basedOn w:val="Normal"/>
    <w:link w:val="RodapChar"/>
    <w:uiPriority w:val="99"/>
    <w:unhideWhenUsed/>
    <w:rsid w:val="00C15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82D"/>
  </w:style>
  <w:style w:type="paragraph" w:styleId="Commarcadores">
    <w:name w:val="List Bullet"/>
    <w:basedOn w:val="Normal"/>
    <w:rsid w:val="00C1582D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Francisco Rodrigues</dc:creator>
  <cp:keywords/>
  <dc:description/>
  <cp:lastModifiedBy>Bruna Francisco Rodrigues</cp:lastModifiedBy>
  <cp:revision>2</cp:revision>
  <dcterms:created xsi:type="dcterms:W3CDTF">2025-07-21T17:31:00Z</dcterms:created>
  <dcterms:modified xsi:type="dcterms:W3CDTF">2025-07-21T17:31:00Z</dcterms:modified>
</cp:coreProperties>
</file>