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4C" w:rsidRPr="00C630D1" w:rsidRDefault="008F584C" w:rsidP="008F584C">
      <w:pPr>
        <w:spacing w:after="0" w:line="240" w:lineRule="auto"/>
        <w:ind w:right="-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bookmarkStart w:id="0" w:name="_GoBack"/>
      <w:bookmarkEnd w:id="0"/>
      <w:r w:rsidRPr="00C630D1">
        <w:rPr>
          <w:rFonts w:ascii="Verdana" w:hAnsi="Verdana"/>
          <w:b/>
          <w:bCs/>
          <w:color w:val="000000"/>
          <w:sz w:val="20"/>
          <w:szCs w:val="20"/>
          <w:lang w:eastAsia="pt-BR"/>
        </w:rPr>
        <w:t>RESULTADO FINAL DE EDITAL DE CHAMAMENTO PÚBLICO Nº 001/2019</w:t>
      </w:r>
    </w:p>
    <w:p w:rsidR="008F584C" w:rsidRPr="00C630D1" w:rsidRDefault="008F584C" w:rsidP="008F584C">
      <w:pPr>
        <w:spacing w:after="0" w:line="240" w:lineRule="auto"/>
        <w:ind w:right="-1"/>
        <w:jc w:val="center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 w:rsidRPr="00C630D1">
        <w:rPr>
          <w:rFonts w:ascii="Verdana" w:hAnsi="Verdana"/>
          <w:b/>
          <w:bCs/>
          <w:color w:val="000000"/>
          <w:sz w:val="20"/>
          <w:szCs w:val="20"/>
          <w:lang w:eastAsia="pt-BR"/>
        </w:rPr>
        <w:t>Processo nº 85435830</w:t>
      </w:r>
    </w:p>
    <w:p w:rsidR="008F584C" w:rsidRDefault="008F584C" w:rsidP="008F584C">
      <w:pPr>
        <w:spacing w:after="0" w:line="240" w:lineRule="auto"/>
        <w:ind w:right="-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:rsidR="008F584C" w:rsidRDefault="008F584C" w:rsidP="008F584C">
      <w:pPr>
        <w:spacing w:after="0" w:line="240" w:lineRule="auto"/>
        <w:ind w:right="-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</w:p>
    <w:p w:rsidR="008F584C" w:rsidRPr="00C630D1" w:rsidRDefault="008F584C" w:rsidP="008F584C">
      <w:pPr>
        <w:spacing w:after="0" w:line="240" w:lineRule="auto"/>
        <w:ind w:right="-1"/>
        <w:jc w:val="both"/>
        <w:rPr>
          <w:rFonts w:ascii="Verdana" w:hAnsi="Verdana"/>
          <w:b/>
          <w:bCs/>
          <w:color w:val="000000"/>
          <w:sz w:val="20"/>
          <w:szCs w:val="20"/>
          <w:lang w:eastAsia="pt-BR"/>
        </w:rPr>
      </w:pPr>
      <w:r>
        <w:rPr>
          <w:rFonts w:ascii="Verdana" w:hAnsi="Verdana"/>
          <w:b/>
          <w:bCs/>
          <w:color w:val="000000"/>
          <w:sz w:val="20"/>
          <w:szCs w:val="20"/>
          <w:lang w:eastAsia="pt-BR"/>
        </w:rPr>
        <w:t>HABILITADOS</w:t>
      </w:r>
    </w:p>
    <w:p w:rsidR="008F584C" w:rsidRPr="00C630D1" w:rsidRDefault="008F584C" w:rsidP="008F584C">
      <w:pPr>
        <w:spacing w:after="0" w:line="240" w:lineRule="auto"/>
        <w:ind w:right="2550"/>
        <w:jc w:val="both"/>
        <w:rPr>
          <w:rFonts w:ascii="Verdana" w:hAnsi="Verdana"/>
          <w:color w:val="000000"/>
          <w:sz w:val="20"/>
          <w:szCs w:val="20"/>
          <w:lang w:eastAsia="pt-BR"/>
        </w:rPr>
      </w:pPr>
    </w:p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571"/>
        <w:gridCol w:w="5389"/>
        <w:gridCol w:w="1840"/>
      </w:tblGrid>
      <w:tr w:rsidR="008F584C" w:rsidRPr="00191A82" w:rsidTr="002878BF">
        <w:trPr>
          <w:trHeight w:val="31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CNPJ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2020-GRDDW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ASSOCIAÇÃO DE VETERANOS E AMIGOS DO BASQUETE DO 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04.728.992/0001-29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2020-FB75G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CAPIXABA DE ATLETISMO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07.860.120/0001-08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2020-WQPBH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CAPIXABA DE BASQUETEBOL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06.188.119/0001-06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2020-B7PXN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CAPIXABA DE BASQUETEBOL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06.188.119/0001-06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2020-DPQR1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CAPIXABA DE DESPORTO ESCOLAR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08.668.786/0001-21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2020-97GWQ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DE FUTEBOL DO ESTADO DO ESPÍRITO SANTO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27.248.939/0001-26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2020-60T6Z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DE FUTEBOL DO ESTADO DO ESPÍRITO SANTO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27.248.939/0001-26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2020-8W1WR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ESPÍRITO SANTANSE DE FUTEBOL DE SALÃO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28.539.849/0001-57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2020-6D8QS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UNIVERSITÁRIA DE ESPORTES CAPIXABA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27.066.471/0001-59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2020-P4L1T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CAPIXABA DE CORRIDA DE AVENTURA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08.398.227/0001-49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JZJ85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FEDERAÇÃO CAPIXABA DE CORRIDA DE AVENTURA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08.398.227/0001-49</w:t>
            </w:r>
          </w:p>
        </w:tc>
      </w:tr>
      <w:tr w:rsidR="008F584C" w:rsidRPr="00191A82" w:rsidTr="002878BF">
        <w:trPr>
          <w:trHeight w:val="31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Verdana" w:hAnsi="Verdana"/>
                <w:color w:val="000000"/>
                <w:sz w:val="20"/>
                <w:szCs w:val="20"/>
                <w:lang w:eastAsia="pt-BR"/>
              </w:rPr>
              <w:t>2020-2WVNO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INSTITUTO NEYMARA CARVALHO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F584C" w:rsidRPr="00191A82" w:rsidRDefault="008F584C" w:rsidP="002878B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</w:pPr>
            <w:r w:rsidRPr="00191A82">
              <w:rPr>
                <w:rFonts w:ascii="Calibri" w:hAnsi="Calibri"/>
                <w:color w:val="000000"/>
                <w:sz w:val="20"/>
                <w:szCs w:val="20"/>
                <w:lang w:eastAsia="pt-BR"/>
              </w:rPr>
              <w:t>07.502.200/0001-91</w:t>
            </w:r>
          </w:p>
        </w:tc>
      </w:tr>
    </w:tbl>
    <w:p w:rsidR="008F584C" w:rsidRPr="00C630D1" w:rsidRDefault="008F584C" w:rsidP="008F584C">
      <w:pPr>
        <w:spacing w:after="0" w:line="240" w:lineRule="auto"/>
        <w:ind w:right="-1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</w:p>
    <w:p w:rsidR="008F584C" w:rsidRPr="00C630D1" w:rsidRDefault="008F584C" w:rsidP="008F584C">
      <w:pPr>
        <w:spacing w:after="0" w:line="240" w:lineRule="auto"/>
        <w:ind w:right="-1"/>
        <w:jc w:val="both"/>
        <w:rPr>
          <w:rFonts w:ascii="Verdana" w:hAnsi="Verdana"/>
          <w:bCs/>
          <w:color w:val="000000"/>
          <w:sz w:val="20"/>
          <w:szCs w:val="20"/>
          <w:lang w:eastAsia="pt-BR"/>
        </w:rPr>
      </w:pPr>
    </w:p>
    <w:p w:rsidR="008F584C" w:rsidRPr="00C630D1" w:rsidRDefault="008F584C" w:rsidP="008F584C">
      <w:pPr>
        <w:spacing w:after="0" w:line="240" w:lineRule="auto"/>
        <w:ind w:right="-1"/>
        <w:jc w:val="both"/>
        <w:rPr>
          <w:rFonts w:ascii="Verdana" w:hAnsi="Verdana"/>
          <w:color w:val="000000"/>
          <w:sz w:val="20"/>
          <w:szCs w:val="20"/>
          <w:lang w:eastAsia="pt-BR"/>
        </w:rPr>
      </w:pPr>
      <w:r w:rsidRPr="00C630D1">
        <w:rPr>
          <w:rFonts w:ascii="Verdana" w:hAnsi="Verdana"/>
          <w:b/>
          <w:bCs/>
          <w:color w:val="000000"/>
          <w:sz w:val="20"/>
          <w:szCs w:val="20"/>
          <w:lang w:eastAsia="pt-BR"/>
        </w:rPr>
        <w:t>Parágrafo único:</w:t>
      </w:r>
      <w:r w:rsidRPr="00C630D1">
        <w:rPr>
          <w:rFonts w:ascii="Verdana" w:hAnsi="Verdana"/>
          <w:color w:val="000000"/>
          <w:sz w:val="20"/>
          <w:szCs w:val="20"/>
          <w:lang w:eastAsia="pt-BR"/>
        </w:rPr>
        <w:t xml:space="preserve"> A habilitação dos eventos não caracteriza, necessariamente, o apoio da SESPORT em todos os itens e valores solicitados pelos proponentes, que serão determinados de acordo com a disponibilidade orçamentária da SESPORT.</w:t>
      </w:r>
    </w:p>
    <w:p w:rsidR="00920E8B" w:rsidRDefault="00135E76"/>
    <w:sectPr w:rsidR="00920E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C"/>
    <w:rsid w:val="002A6CA3"/>
    <w:rsid w:val="00350581"/>
    <w:rsid w:val="008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4C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4C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MARCOS ZECHNER</dc:creator>
  <cp:lastModifiedBy>JOHN MARCOS ZECHNER</cp:lastModifiedBy>
  <cp:revision>2</cp:revision>
  <dcterms:created xsi:type="dcterms:W3CDTF">2020-02-03T13:25:00Z</dcterms:created>
  <dcterms:modified xsi:type="dcterms:W3CDTF">2020-02-03T13:25:00Z</dcterms:modified>
</cp:coreProperties>
</file>